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2</w:t>
      </w:r>
      <w:r>
        <w:rPr>
          <w:rFonts w:ascii="宋体" w:hAnsi="宋体" w:eastAsia="宋体"/>
          <w:b/>
          <w:bCs/>
          <w:sz w:val="32"/>
          <w:szCs w:val="32"/>
        </w:rPr>
        <w:t>021</w:t>
      </w:r>
      <w:r>
        <w:rPr>
          <w:rFonts w:hint="eastAsia" w:ascii="宋体" w:hAnsi="宋体" w:eastAsia="宋体"/>
          <w:b/>
          <w:bCs/>
          <w:sz w:val="32"/>
          <w:szCs w:val="32"/>
        </w:rPr>
        <w:t>年度云南省科学技术奖拟提名项目公示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项目名称：空间目标激光测距关键技术及应用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提名者及提名等级</w:t>
      </w:r>
    </w:p>
    <w:p>
      <w:pPr>
        <w:ind w:left="850" w:leftChars="405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提名者：中国科学院昆明分院</w:t>
      </w:r>
    </w:p>
    <w:p>
      <w:pPr>
        <w:ind w:left="850" w:leftChars="405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提名等级：云南省科技进步奖一等奖</w:t>
      </w:r>
      <w:bookmarkStart w:id="0" w:name="_GoBack"/>
      <w:bookmarkEnd w:id="0"/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主要知识产权和标准规范等目录</w:t>
      </w: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主要知识产权</w:t>
      </w:r>
    </w:p>
    <w:tbl>
      <w:tblPr>
        <w:tblStyle w:val="5"/>
        <w:tblW w:w="8364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669"/>
        <w:gridCol w:w="1031"/>
        <w:gridCol w:w="680"/>
        <w:gridCol w:w="1277"/>
        <w:gridCol w:w="849"/>
        <w:gridCol w:w="992"/>
        <w:gridCol w:w="709"/>
        <w:gridCol w:w="1083"/>
        <w:gridCol w:w="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66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知识产权（标准）类别</w:t>
            </w:r>
          </w:p>
        </w:tc>
        <w:tc>
          <w:tcPr>
            <w:tcW w:w="103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知识产权（标准）具体名称</w:t>
            </w:r>
          </w:p>
        </w:tc>
        <w:tc>
          <w:tcPr>
            <w:tcW w:w="68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国家（地区）</w:t>
            </w:r>
          </w:p>
        </w:tc>
        <w:tc>
          <w:tcPr>
            <w:tcW w:w="127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授权号（标准编号）</w:t>
            </w:r>
          </w:p>
        </w:tc>
        <w:tc>
          <w:tcPr>
            <w:tcW w:w="84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授权（标准发布）日期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证书编号（标准批准发布部门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权利人（标准起草单位）</w:t>
            </w:r>
          </w:p>
        </w:tc>
        <w:tc>
          <w:tcPr>
            <w:tcW w:w="1083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发明人（标准起草人）</w:t>
            </w:r>
          </w:p>
        </w:tc>
        <w:tc>
          <w:tcPr>
            <w:tcW w:w="64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发明专利（标准）有效状态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66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发明专利</w:t>
            </w:r>
          </w:p>
        </w:tc>
        <w:tc>
          <w:tcPr>
            <w:tcW w:w="103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一种漫反射激光测距与高分辨力成像同步测量的光电望远镜系统</w:t>
            </w:r>
          </w:p>
        </w:tc>
        <w:tc>
          <w:tcPr>
            <w:tcW w:w="68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</w:t>
            </w:r>
          </w:p>
        </w:tc>
        <w:tc>
          <w:tcPr>
            <w:tcW w:w="127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ZL201410444807.4</w:t>
            </w:r>
          </w:p>
        </w:tc>
        <w:tc>
          <w:tcPr>
            <w:tcW w:w="84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2016-08-24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证书号第</w:t>
            </w:r>
            <w:r>
              <w:rPr>
                <w:rFonts w:ascii="宋体" w:hAnsi="宋体" w:eastAsia="宋体"/>
                <w:szCs w:val="21"/>
              </w:rPr>
              <w:t>2205003号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中国科学院云南天文台</w:t>
            </w:r>
          </w:p>
        </w:tc>
        <w:tc>
          <w:tcPr>
            <w:tcW w:w="1083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李语强，伏红林，李祝莲，李荣旺，常  翔，周  钰，翟东升</w:t>
            </w:r>
          </w:p>
        </w:tc>
        <w:tc>
          <w:tcPr>
            <w:tcW w:w="64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66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发明专利</w:t>
            </w:r>
          </w:p>
        </w:tc>
        <w:tc>
          <w:tcPr>
            <w:tcW w:w="103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一种漫反射激光测距与光学测角结合的卫星定轨方法</w:t>
            </w:r>
          </w:p>
        </w:tc>
        <w:tc>
          <w:tcPr>
            <w:tcW w:w="68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</w:t>
            </w:r>
          </w:p>
        </w:tc>
        <w:tc>
          <w:tcPr>
            <w:tcW w:w="127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ZL201810074741.9</w:t>
            </w:r>
          </w:p>
        </w:tc>
        <w:tc>
          <w:tcPr>
            <w:tcW w:w="84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2012-08-15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国密第</w:t>
            </w:r>
            <w:r>
              <w:rPr>
                <w:rFonts w:ascii="宋体" w:hAnsi="宋体" w:eastAsia="宋体"/>
                <w:szCs w:val="21"/>
              </w:rPr>
              <w:t>11923号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中国科学院云南天文台</w:t>
            </w:r>
          </w:p>
        </w:tc>
        <w:tc>
          <w:tcPr>
            <w:tcW w:w="1083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熊耀恒，郑向明，李语强，伏红林，李祝莲</w:t>
            </w:r>
          </w:p>
        </w:tc>
        <w:tc>
          <w:tcPr>
            <w:tcW w:w="64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66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发明专利</w:t>
            </w:r>
          </w:p>
        </w:tc>
        <w:tc>
          <w:tcPr>
            <w:tcW w:w="103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一种卫星激光测距中单向距离的确定方法</w:t>
            </w:r>
          </w:p>
        </w:tc>
        <w:tc>
          <w:tcPr>
            <w:tcW w:w="68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</w:t>
            </w:r>
          </w:p>
        </w:tc>
        <w:tc>
          <w:tcPr>
            <w:tcW w:w="127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ZL201010245465.5</w:t>
            </w:r>
          </w:p>
        </w:tc>
        <w:tc>
          <w:tcPr>
            <w:tcW w:w="84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2012-07-25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证书号第</w:t>
            </w:r>
            <w:r>
              <w:rPr>
                <w:rFonts w:ascii="宋体" w:hAnsi="宋体" w:eastAsia="宋体"/>
                <w:szCs w:val="21"/>
              </w:rPr>
              <w:t>1011771号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中国科学院云南天文台</w:t>
            </w:r>
          </w:p>
        </w:tc>
        <w:tc>
          <w:tcPr>
            <w:tcW w:w="1083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李语强，李荣旺，冯和生，熊耀恒</w:t>
            </w:r>
          </w:p>
        </w:tc>
        <w:tc>
          <w:tcPr>
            <w:tcW w:w="64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66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发明专利</w:t>
            </w:r>
          </w:p>
        </w:tc>
        <w:tc>
          <w:tcPr>
            <w:tcW w:w="103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一种卫星激光测距中激光远场发散角测量方法与装置</w:t>
            </w:r>
          </w:p>
        </w:tc>
        <w:tc>
          <w:tcPr>
            <w:tcW w:w="68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</w:t>
            </w:r>
          </w:p>
        </w:tc>
        <w:tc>
          <w:tcPr>
            <w:tcW w:w="127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ZL201610465556.7</w:t>
            </w:r>
          </w:p>
        </w:tc>
        <w:tc>
          <w:tcPr>
            <w:tcW w:w="84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2018-02-27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证书号第</w:t>
            </w:r>
            <w:r>
              <w:rPr>
                <w:rFonts w:ascii="宋体" w:hAnsi="宋体" w:eastAsia="宋体"/>
                <w:szCs w:val="21"/>
              </w:rPr>
              <w:t>2827687号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中国科学院云南天文台</w:t>
            </w:r>
          </w:p>
        </w:tc>
        <w:tc>
          <w:tcPr>
            <w:tcW w:w="1083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李语强，伏红林，李祝莲，翟东升，鞠德华，何  超，熊耀恒</w:t>
            </w:r>
          </w:p>
        </w:tc>
        <w:tc>
          <w:tcPr>
            <w:tcW w:w="64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66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发明专利</w:t>
            </w:r>
          </w:p>
        </w:tc>
        <w:tc>
          <w:tcPr>
            <w:tcW w:w="103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千赫兹共光路卫星激光测距光学装置</w:t>
            </w:r>
          </w:p>
        </w:tc>
        <w:tc>
          <w:tcPr>
            <w:tcW w:w="68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</w:t>
            </w:r>
          </w:p>
        </w:tc>
        <w:tc>
          <w:tcPr>
            <w:tcW w:w="127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ZL200910094983.9</w:t>
            </w:r>
          </w:p>
        </w:tc>
        <w:tc>
          <w:tcPr>
            <w:tcW w:w="84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2011-11-16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证书号第</w:t>
            </w:r>
            <w:r>
              <w:rPr>
                <w:rFonts w:ascii="宋体" w:hAnsi="宋体" w:eastAsia="宋体"/>
                <w:szCs w:val="21"/>
              </w:rPr>
              <w:t>864644号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中国科学院云南天文台</w:t>
            </w:r>
          </w:p>
        </w:tc>
        <w:tc>
          <w:tcPr>
            <w:tcW w:w="1083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伏红林，冯和生，李祝莲，何少辉，何  超</w:t>
            </w:r>
          </w:p>
        </w:tc>
        <w:tc>
          <w:tcPr>
            <w:tcW w:w="64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有效</w:t>
            </w:r>
          </w:p>
        </w:tc>
      </w:tr>
    </w:tbl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代表性论文、专著</w:t>
      </w:r>
    </w:p>
    <w:p>
      <w:pPr>
        <w:pStyle w:val="9"/>
        <w:numPr>
          <w:ilvl w:val="0"/>
          <w:numId w:val="3"/>
        </w:numPr>
        <w:spacing w:line="276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Segoe UI"/>
          <w:kern w:val="0"/>
          <w:sz w:val="24"/>
          <w:szCs w:val="24"/>
        </w:rPr>
        <w:t>李语强,李荣旺,李祝莲,翟东升,伏红林,熊耀恒</w:t>
      </w:r>
      <w:r>
        <w:rPr>
          <w:rFonts w:hint="eastAsia" w:ascii="宋体" w:hAnsi="宋体" w:eastAsia="宋体"/>
          <w:sz w:val="24"/>
          <w:szCs w:val="24"/>
        </w:rPr>
        <w:t>.空间碎片激光测距应用研究.红外与激光工程.2015,(11):3324-9.</w:t>
      </w:r>
      <w:r>
        <w:rPr>
          <w:rFonts w:ascii="宋体" w:hAnsi="宋体" w:eastAsia="宋体"/>
          <w:sz w:val="24"/>
          <w:szCs w:val="24"/>
        </w:rPr>
        <w:t>(EI)</w:t>
      </w:r>
    </w:p>
    <w:p>
      <w:pPr>
        <w:pStyle w:val="10"/>
        <w:numPr>
          <w:ilvl w:val="0"/>
          <w:numId w:val="3"/>
        </w:num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Segoe UI"/>
          <w:kern w:val="0"/>
          <w:sz w:val="24"/>
          <w:szCs w:val="24"/>
        </w:rPr>
        <w:t>翟东升,汤儒峰,黄凯,薛莉,李语强,李祝莲,熊耀恒</w:t>
      </w:r>
      <w:r>
        <w:rPr>
          <w:rFonts w:hint="eastAsia" w:ascii="宋体" w:hAnsi="宋体" w:eastAsia="宋体"/>
          <w:sz w:val="24"/>
          <w:szCs w:val="24"/>
        </w:rPr>
        <w:t>.基于G-APD阵列的卫星激光测距系统探测性能分析.中国激光. 2015,(06):274-80.</w:t>
      </w:r>
      <w:r>
        <w:rPr>
          <w:rFonts w:ascii="宋体" w:hAnsi="宋体" w:eastAsia="宋体"/>
          <w:sz w:val="24"/>
          <w:szCs w:val="24"/>
        </w:rPr>
        <w:t xml:space="preserve"> (EI)</w:t>
      </w:r>
    </w:p>
    <w:p>
      <w:pPr>
        <w:pStyle w:val="9"/>
        <w:numPr>
          <w:ilvl w:val="0"/>
          <w:numId w:val="3"/>
        </w:numPr>
        <w:spacing w:line="276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Segoe UI"/>
          <w:kern w:val="0"/>
          <w:sz w:val="24"/>
          <w:szCs w:val="24"/>
        </w:rPr>
        <w:t>翟东升，李语强，徐蓉，伏红林，张海涛，李祝莲，熊耀恒.云台一发多收激光测距系统设计与实现.天文研究与技术.</w:t>
      </w:r>
      <w:r>
        <w:rPr>
          <w:rFonts w:ascii="宋体" w:hAnsi="宋体" w:eastAsia="宋体"/>
          <w:sz w:val="24"/>
          <w:szCs w:val="24"/>
        </w:rPr>
        <w:t>2017,14(03):310-316</w:t>
      </w:r>
      <w:r>
        <w:rPr>
          <w:rFonts w:hint="eastAsia" w:ascii="宋体" w:hAnsi="宋体" w:eastAsia="宋体"/>
          <w:sz w:val="24"/>
          <w:szCs w:val="24"/>
        </w:rPr>
        <w:t>.</w:t>
      </w:r>
    </w:p>
    <w:p>
      <w:pPr>
        <w:pStyle w:val="9"/>
        <w:numPr>
          <w:ilvl w:val="0"/>
          <w:numId w:val="3"/>
        </w:numPr>
        <w:spacing w:line="276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Segoe UI"/>
          <w:kern w:val="0"/>
          <w:sz w:val="24"/>
          <w:szCs w:val="24"/>
        </w:rPr>
        <w:t>李祝莲,张海涛,李语强,伏红林,翟东升</w:t>
      </w:r>
      <w:r>
        <w:rPr>
          <w:rFonts w:hint="eastAsia" w:ascii="宋体" w:hAnsi="宋体" w:eastAsia="宋体" w:cs="Segoe UI"/>
          <w:kern w:val="0"/>
          <w:sz w:val="24"/>
          <w:szCs w:val="24"/>
        </w:rPr>
        <w:t>.</w:t>
      </w:r>
      <w:r>
        <w:rPr>
          <w:rFonts w:ascii="宋体" w:hAnsi="宋体" w:eastAsia="宋体" w:cs="Segoe UI"/>
          <w:kern w:val="0"/>
          <w:sz w:val="24"/>
          <w:szCs w:val="24"/>
        </w:rPr>
        <w:t>53cm双筒望远镜高重频空间碎片激光测距系统</w:t>
      </w:r>
      <w:r>
        <w:rPr>
          <w:rFonts w:hint="eastAsia" w:ascii="宋体" w:hAnsi="宋体" w:eastAsia="宋体" w:cs="Segoe UI"/>
          <w:kern w:val="0"/>
          <w:sz w:val="24"/>
          <w:szCs w:val="24"/>
        </w:rPr>
        <w:t>.</w:t>
      </w:r>
      <w:r>
        <w:rPr>
          <w:rFonts w:ascii="宋体" w:hAnsi="宋体" w:eastAsia="宋体" w:cs="Segoe UI"/>
          <w:kern w:val="0"/>
          <w:sz w:val="24"/>
          <w:szCs w:val="24"/>
        </w:rPr>
        <w:t>红外与激光工程</w:t>
      </w:r>
      <w:r>
        <w:rPr>
          <w:rFonts w:hint="eastAsia" w:ascii="宋体" w:hAnsi="宋体" w:eastAsia="宋体" w:cs="Segoe UI"/>
          <w:kern w:val="0"/>
          <w:sz w:val="24"/>
          <w:szCs w:val="24"/>
        </w:rPr>
        <w:t>.</w:t>
      </w:r>
      <w:r>
        <w:rPr>
          <w:rFonts w:ascii="宋体" w:hAnsi="宋体" w:eastAsia="宋体" w:cs="Segoe UI"/>
          <w:kern w:val="0"/>
          <w:sz w:val="24"/>
          <w:szCs w:val="24"/>
        </w:rPr>
        <w:t>2017,46(07):277-281</w:t>
      </w:r>
      <w:r>
        <w:rPr>
          <w:rFonts w:hint="eastAsia" w:ascii="宋体" w:hAnsi="宋体" w:eastAsia="宋体" w:cs="Segoe UI"/>
          <w:kern w:val="0"/>
          <w:sz w:val="24"/>
          <w:szCs w:val="24"/>
        </w:rPr>
        <w:t>.</w:t>
      </w:r>
    </w:p>
    <w:p>
      <w:pPr>
        <w:pStyle w:val="9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 w:eastAsia="宋体" w:cs="Segoe UI"/>
          <w:kern w:val="0"/>
          <w:sz w:val="24"/>
          <w:szCs w:val="24"/>
        </w:rPr>
      </w:pPr>
      <w:r>
        <w:rPr>
          <w:rFonts w:hint="eastAsia" w:ascii="宋体" w:hAnsi="宋体" w:eastAsia="宋体" w:cs="Segoe UI"/>
          <w:kern w:val="0"/>
          <w:sz w:val="24"/>
          <w:szCs w:val="24"/>
        </w:rPr>
        <w:t>R</w:t>
      </w:r>
      <w:r>
        <w:rPr>
          <w:rFonts w:ascii="宋体" w:hAnsi="宋体" w:eastAsia="宋体" w:cs="Segoe UI"/>
          <w:kern w:val="0"/>
          <w:sz w:val="24"/>
          <w:szCs w:val="24"/>
        </w:rPr>
        <w:t>ufeng TANG,Zhulian LI,Yuqiang LI,Xiaoyu PI,Xiaoli SU,Rongwang LI,Haitao ZHANG,Dongsheng ZHAI,and Honglin FU,</w:t>
      </w:r>
      <w:r>
        <w:rPr>
          <w:rFonts w:ascii="宋体" w:hAnsi="宋体" w:eastAsia="宋体" w:cs="AdvOTfbba3ace.B"/>
          <w:kern w:val="0"/>
          <w:sz w:val="24"/>
          <w:szCs w:val="24"/>
        </w:rPr>
        <w:t xml:space="preserve"> Light curve measurements with a superconducting nanowire single-photon detector,</w:t>
      </w:r>
      <w:r>
        <w:rPr>
          <w:rFonts w:ascii="宋体" w:hAnsi="宋体" w:eastAsia="宋体"/>
          <w:sz w:val="24"/>
          <w:szCs w:val="24"/>
        </w:rPr>
        <w:t xml:space="preserve"> O</w:t>
      </w:r>
      <w:r>
        <w:rPr>
          <w:rFonts w:hint="eastAsia" w:ascii="宋体" w:hAnsi="宋体" w:eastAsia="宋体"/>
          <w:sz w:val="24"/>
          <w:szCs w:val="24"/>
        </w:rPr>
        <w:t>ptics letters</w:t>
      </w:r>
      <w:r>
        <w:rPr>
          <w:rFonts w:ascii="宋体" w:hAnsi="宋体" w:eastAsia="宋体"/>
          <w:sz w:val="24"/>
          <w:szCs w:val="24"/>
        </w:rPr>
        <w:t>,2018 43(21),5488-5491</w:t>
      </w:r>
    </w:p>
    <w:p>
      <w:pPr>
        <w:pStyle w:val="9"/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宋体" w:hAnsi="宋体" w:eastAsia="宋体" w:cs="AdvOTfbba3ace.B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李语强，伏红林，李荣旺，汤儒峰，李祝莲，翟东升，张海涛，皮晓宇，叶贤基，熊耀恒.云南天文台月球激光测距研究与试验.中国激光.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2019,46（01）188-195.(EI)</w:t>
      </w:r>
    </w:p>
    <w:p>
      <w:pPr>
        <w:pStyle w:val="9"/>
        <w:numPr>
          <w:ilvl w:val="0"/>
          <w:numId w:val="3"/>
        </w:numPr>
        <w:spacing w:line="276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李语强，李祝莲，伏红林，郑向明，何少辉，翟东升，熊耀恒空间碎片漫反射激光测距试验.中国激光 </w:t>
      </w:r>
      <w:r>
        <w:rPr>
          <w:rFonts w:ascii="宋体" w:hAnsi="宋体" w:eastAsia="宋体"/>
          <w:sz w:val="24"/>
          <w:szCs w:val="24"/>
        </w:rPr>
        <w:t>2011，38</w:t>
      </w:r>
      <w:r>
        <w:rPr>
          <w:rFonts w:hint="eastAsia" w:ascii="宋体" w:hAnsi="宋体" w:eastAsia="宋体"/>
          <w:sz w:val="24"/>
          <w:szCs w:val="24"/>
        </w:rPr>
        <w:t>(</w:t>
      </w:r>
      <w:r>
        <w:rPr>
          <w:rFonts w:ascii="宋体" w:hAnsi="宋体" w:eastAsia="宋体"/>
          <w:sz w:val="24"/>
          <w:szCs w:val="24"/>
        </w:rPr>
        <w:t>09</w:t>
      </w:r>
      <w:r>
        <w:rPr>
          <w:rFonts w:hint="eastAsia" w:ascii="宋体" w:hAnsi="宋体" w:eastAsia="宋体"/>
          <w:sz w:val="24"/>
          <w:szCs w:val="24"/>
        </w:rPr>
        <w:t>):</w:t>
      </w:r>
      <w:r>
        <w:rPr>
          <w:rFonts w:ascii="宋体" w:hAnsi="宋体" w:eastAsia="宋体"/>
          <w:sz w:val="24"/>
          <w:szCs w:val="24"/>
        </w:rPr>
        <w:t>160-164</w:t>
      </w:r>
      <w:r>
        <w:rPr>
          <w:rFonts w:hint="eastAsia" w:ascii="宋体" w:hAnsi="宋体" w:eastAsia="宋体"/>
          <w:sz w:val="24"/>
          <w:szCs w:val="24"/>
        </w:rPr>
        <w:t>.(EI)</w:t>
      </w:r>
    </w:p>
    <w:p>
      <w:pPr>
        <w:pStyle w:val="9"/>
        <w:numPr>
          <w:ilvl w:val="0"/>
          <w:numId w:val="3"/>
        </w:numPr>
        <w:spacing w:line="276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李祝莲，李语强，伏红林，郑向明，何少辉，</w:t>
      </w:r>
      <w:r>
        <w:rPr>
          <w:rFonts w:ascii="宋体" w:hAnsi="宋体" w:eastAsia="宋体"/>
          <w:sz w:val="24"/>
          <w:szCs w:val="24"/>
        </w:rPr>
        <w:t>10赫兹漫反射激光测距控制系统的设计与实现</w:t>
      </w:r>
      <w:r>
        <w:rPr>
          <w:rFonts w:hint="eastAsia" w:ascii="宋体" w:hAnsi="宋体" w:eastAsia="宋体"/>
          <w:sz w:val="24"/>
          <w:szCs w:val="24"/>
        </w:rPr>
        <w:t>，天文研究与技术，</w:t>
      </w:r>
      <w:r>
        <w:rPr>
          <w:rFonts w:ascii="宋体" w:hAnsi="宋体" w:eastAsia="宋体"/>
          <w:sz w:val="24"/>
          <w:szCs w:val="24"/>
        </w:rPr>
        <w:t>2012，9</w:t>
      </w:r>
      <w:r>
        <w:rPr>
          <w:rFonts w:hint="eastAsia" w:ascii="宋体" w:hAnsi="宋体" w:eastAsia="宋体"/>
          <w:sz w:val="24"/>
          <w:szCs w:val="24"/>
        </w:rPr>
        <w:t>(</w:t>
      </w:r>
      <w:r>
        <w:rPr>
          <w:rFonts w:ascii="宋体" w:hAnsi="宋体" w:eastAsia="宋体"/>
          <w:sz w:val="24"/>
          <w:szCs w:val="24"/>
        </w:rPr>
        <w:t>03</w:t>
      </w:r>
      <w:r>
        <w:rPr>
          <w:rFonts w:hint="eastAsia" w:ascii="宋体" w:hAnsi="宋体" w:eastAsia="宋体"/>
          <w:sz w:val="24"/>
          <w:szCs w:val="24"/>
        </w:rPr>
        <w:t>):</w:t>
      </w:r>
      <w:r>
        <w:rPr>
          <w:rFonts w:ascii="宋体" w:hAnsi="宋体" w:eastAsia="宋体"/>
          <w:sz w:val="24"/>
          <w:szCs w:val="24"/>
        </w:rPr>
        <w:t>302-307</w:t>
      </w:r>
      <w:r>
        <w:rPr>
          <w:rFonts w:hint="eastAsia" w:ascii="宋体" w:hAnsi="宋体" w:eastAsia="宋体"/>
          <w:sz w:val="24"/>
          <w:szCs w:val="24"/>
        </w:rPr>
        <w:t>.</w:t>
      </w:r>
    </w:p>
    <w:p>
      <w:pPr>
        <w:pStyle w:val="9"/>
        <w:numPr>
          <w:ilvl w:val="0"/>
          <w:numId w:val="3"/>
        </w:numPr>
        <w:spacing w:line="276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张海涛，李祝莲，汤儒峰，翟东升，李荣旺，皮晓宇，伏红林，李语强.</w:t>
      </w:r>
      <w:r>
        <w:rPr>
          <w:rFonts w:ascii="宋体" w:hAnsi="宋体" w:eastAsia="宋体"/>
          <w:sz w:val="24"/>
          <w:szCs w:val="24"/>
        </w:rPr>
        <w:t>阵列探测技术在激光测距中的应用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红外与激光工程2020 10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49</w:t>
      </w:r>
      <w:r>
        <w:rPr>
          <w:rFonts w:hint="eastAsia" w:ascii="宋体" w:hAnsi="宋体" w:eastAsia="宋体"/>
          <w:sz w:val="24"/>
          <w:szCs w:val="24"/>
        </w:rPr>
        <w:t>(</w:t>
      </w:r>
      <w:r>
        <w:rPr>
          <w:rFonts w:ascii="宋体" w:hAnsi="宋体" w:eastAsia="宋体"/>
          <w:sz w:val="24"/>
          <w:szCs w:val="24"/>
        </w:rPr>
        <w:t>10</w:t>
      </w:r>
      <w:r>
        <w:rPr>
          <w:rFonts w:hint="eastAsia" w:ascii="宋体" w:hAnsi="宋体" w:eastAsia="宋体"/>
          <w:sz w:val="24"/>
          <w:szCs w:val="24"/>
        </w:rPr>
        <w:t>):</w:t>
      </w:r>
      <w:r>
        <w:rPr>
          <w:rFonts w:ascii="宋体" w:hAnsi="宋体" w:eastAsia="宋体"/>
          <w:sz w:val="24"/>
          <w:szCs w:val="24"/>
        </w:rPr>
        <w:t>140-147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(EI)</w:t>
      </w:r>
    </w:p>
    <w:p>
      <w:pPr>
        <w:pStyle w:val="9"/>
        <w:numPr>
          <w:ilvl w:val="0"/>
          <w:numId w:val="3"/>
        </w:numPr>
        <w:spacing w:line="276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薛莉</w:t>
      </w:r>
      <w:r>
        <w:rPr>
          <w:rFonts w:ascii="宋体" w:hAnsi="宋体" w:eastAsia="宋体"/>
          <w:sz w:val="24"/>
          <w:szCs w:val="24"/>
        </w:rPr>
        <w:t>,翟东升,李祝莲,李语强,熊耀恒,李明.激光测距中APD阵列探测信噪比分析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红外与激光工程, 2017, 46(3):0306001.(EI)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主要完成单位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中国科学院云南天文台、南京大学、中国科学院空天信息创新研究院。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主要完成人基本情况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李语强</w:t>
      </w:r>
      <w:r>
        <w:rPr>
          <w:rFonts w:hint="eastAsia" w:ascii="宋体" w:hAnsi="宋体" w:eastAsia="宋体"/>
          <w:sz w:val="24"/>
          <w:szCs w:val="24"/>
        </w:rPr>
        <w:t>，职称：研究员，完成单位：中国科学院云南天文台，工作单位：中国科学院云南天文台。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李祝莲</w:t>
      </w:r>
      <w:r>
        <w:rPr>
          <w:rFonts w:hint="eastAsia" w:ascii="宋体" w:hAnsi="宋体" w:eastAsia="宋体"/>
          <w:sz w:val="24"/>
          <w:szCs w:val="24"/>
        </w:rPr>
        <w:t>，职称：正高工程师，完成单位：中国科学院云南天文台，工作单位：中国科学院云南天文台。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翟东升</w:t>
      </w:r>
      <w:r>
        <w:rPr>
          <w:rFonts w:hint="eastAsia" w:ascii="宋体" w:hAnsi="宋体" w:eastAsia="宋体"/>
          <w:sz w:val="24"/>
          <w:szCs w:val="24"/>
        </w:rPr>
        <w:t>，职称：高级工程师，完成单位：中国科学院云南天文台，工作单位：中国科学院云南天文台。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伏红林</w:t>
      </w:r>
      <w:r>
        <w:rPr>
          <w:rFonts w:hint="eastAsia" w:ascii="宋体" w:hAnsi="宋体" w:eastAsia="宋体"/>
          <w:sz w:val="24"/>
          <w:szCs w:val="24"/>
        </w:rPr>
        <w:t>，职称：高级工程师，完成单位：中国科学院云南天文台，工作单位：中国科学院云南天文台。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张海涛，</w:t>
      </w:r>
      <w:r>
        <w:rPr>
          <w:rFonts w:hint="eastAsia" w:ascii="宋体" w:hAnsi="宋体" w:eastAsia="宋体"/>
          <w:sz w:val="24"/>
          <w:szCs w:val="24"/>
        </w:rPr>
        <w:t>职称：工程师，完成单位：中国科学院云南天文台，工作单位：中国科学院云南天文台。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薛莉</w:t>
      </w:r>
      <w:r>
        <w:rPr>
          <w:rFonts w:hint="eastAsia" w:ascii="宋体" w:hAnsi="宋体" w:eastAsia="宋体"/>
          <w:sz w:val="24"/>
          <w:szCs w:val="24"/>
        </w:rPr>
        <w:t>，职称：助理研究员，完成单位：</w:t>
      </w:r>
      <w:r>
        <w:rPr>
          <w:rFonts w:hint="eastAsia" w:ascii="宋体" w:hAnsi="宋体" w:eastAsia="宋体"/>
          <w:bCs/>
          <w:sz w:val="24"/>
          <w:szCs w:val="24"/>
        </w:rPr>
        <w:t>北京跟踪与通信技术研究所</w:t>
      </w:r>
      <w:r>
        <w:rPr>
          <w:rFonts w:hint="eastAsia" w:ascii="宋体" w:hAnsi="宋体" w:eastAsia="宋体"/>
          <w:sz w:val="24"/>
          <w:szCs w:val="24"/>
        </w:rPr>
        <w:t>，工作单位：</w:t>
      </w:r>
      <w:r>
        <w:rPr>
          <w:rFonts w:hint="eastAsia" w:ascii="宋体" w:hAnsi="宋体" w:eastAsia="宋体"/>
          <w:bCs/>
          <w:sz w:val="24"/>
          <w:szCs w:val="24"/>
        </w:rPr>
        <w:t>北京跟踪与通信技术研究所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汤儒峰</w:t>
      </w:r>
      <w:r>
        <w:rPr>
          <w:rFonts w:hint="eastAsia" w:ascii="宋体" w:hAnsi="宋体" w:eastAsia="宋体"/>
          <w:sz w:val="24"/>
          <w:szCs w:val="24"/>
        </w:rPr>
        <w:t>，职称：助理研究员，完成单位：中国科学院云南天文台，工作单位：中国科学院云南天文台。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张蜡宝</w:t>
      </w:r>
      <w:r>
        <w:rPr>
          <w:rFonts w:hint="eastAsia" w:ascii="宋体" w:hAnsi="宋体" w:eastAsia="宋体"/>
          <w:sz w:val="24"/>
          <w:szCs w:val="24"/>
        </w:rPr>
        <w:t>，职称：教授，完成单位：</w:t>
      </w:r>
      <w:r>
        <w:rPr>
          <w:rFonts w:hint="eastAsia" w:ascii="宋体" w:hAnsi="宋体" w:eastAsia="宋体"/>
          <w:bCs/>
          <w:sz w:val="24"/>
          <w:szCs w:val="24"/>
        </w:rPr>
        <w:t>南京大学</w:t>
      </w:r>
      <w:r>
        <w:rPr>
          <w:rFonts w:hint="eastAsia" w:ascii="宋体" w:hAnsi="宋体" w:eastAsia="宋体"/>
          <w:sz w:val="24"/>
          <w:szCs w:val="24"/>
        </w:rPr>
        <w:t>，工作单位：</w:t>
      </w:r>
      <w:r>
        <w:rPr>
          <w:rFonts w:hint="eastAsia" w:ascii="宋体" w:hAnsi="宋体" w:eastAsia="宋体"/>
          <w:bCs/>
          <w:sz w:val="24"/>
          <w:szCs w:val="24"/>
        </w:rPr>
        <w:t>南京大学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李荣旺</w:t>
      </w:r>
      <w:r>
        <w:rPr>
          <w:rFonts w:hint="eastAsia" w:ascii="宋体" w:hAnsi="宋体" w:eastAsia="宋体"/>
          <w:sz w:val="24"/>
          <w:szCs w:val="24"/>
        </w:rPr>
        <w:t>，职称：研究员，完成单位：中国科学院云南天文台，工作单位：中国科学院云南天文台。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皮晓宇，</w:t>
      </w:r>
      <w:r>
        <w:rPr>
          <w:rFonts w:hint="eastAsia" w:ascii="宋体" w:hAnsi="宋体" w:eastAsia="宋体"/>
          <w:sz w:val="24"/>
          <w:szCs w:val="24"/>
        </w:rPr>
        <w:t>职称：工程师，完成单位：中国科学院云南天文台，工作单位：中国科学院云南天文台。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白振岙</w:t>
      </w:r>
      <w:r>
        <w:rPr>
          <w:rFonts w:hint="eastAsia" w:ascii="宋体" w:hAnsi="宋体" w:eastAsia="宋体"/>
          <w:sz w:val="24"/>
          <w:szCs w:val="24"/>
        </w:rPr>
        <w:t>，职称：副研究员，完成单位：</w:t>
      </w:r>
      <w:r>
        <w:rPr>
          <w:rFonts w:hint="eastAsia" w:ascii="宋体" w:hAnsi="宋体" w:eastAsia="宋体"/>
          <w:bCs/>
          <w:sz w:val="24"/>
          <w:szCs w:val="24"/>
        </w:rPr>
        <w:t>中国科学院空天信息创新研究院</w:t>
      </w:r>
      <w:r>
        <w:rPr>
          <w:rFonts w:hint="eastAsia" w:ascii="宋体" w:hAnsi="宋体" w:eastAsia="宋体"/>
          <w:sz w:val="24"/>
          <w:szCs w:val="24"/>
        </w:rPr>
        <w:t>，工作单位：</w:t>
      </w:r>
      <w:r>
        <w:rPr>
          <w:rFonts w:hint="eastAsia" w:ascii="宋体" w:hAnsi="宋体" w:eastAsia="宋体"/>
          <w:bCs/>
          <w:sz w:val="24"/>
          <w:szCs w:val="24"/>
        </w:rPr>
        <w:t>中国科学院空天信息创新研究院</w:t>
      </w:r>
      <w:r>
        <w:rPr>
          <w:rFonts w:hint="eastAsia" w:ascii="宋体" w:hAnsi="宋体" w:eastAsia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AdvOTfbba3ace.B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138D7"/>
    <w:multiLevelType w:val="multilevel"/>
    <w:tmpl w:val="23D138D7"/>
    <w:lvl w:ilvl="0" w:tentative="0">
      <w:start w:val="1"/>
      <w:numFmt w:val="decimal"/>
      <w:lvlText w:val="（%1）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3A1A3F97"/>
    <w:multiLevelType w:val="multilevel"/>
    <w:tmpl w:val="3A1A3F97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1C4353E"/>
    <w:multiLevelType w:val="multilevel"/>
    <w:tmpl w:val="41C4353E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DB11034"/>
    <w:multiLevelType w:val="multilevel"/>
    <w:tmpl w:val="5DB11034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90"/>
    <w:rsid w:val="000528A5"/>
    <w:rsid w:val="00055007"/>
    <w:rsid w:val="00163169"/>
    <w:rsid w:val="001A2786"/>
    <w:rsid w:val="001D2AF4"/>
    <w:rsid w:val="002125BB"/>
    <w:rsid w:val="00265290"/>
    <w:rsid w:val="002A373A"/>
    <w:rsid w:val="00300320"/>
    <w:rsid w:val="0038422C"/>
    <w:rsid w:val="003A5D84"/>
    <w:rsid w:val="003B5329"/>
    <w:rsid w:val="00407DA5"/>
    <w:rsid w:val="0042640E"/>
    <w:rsid w:val="004A3605"/>
    <w:rsid w:val="004E229C"/>
    <w:rsid w:val="005254A0"/>
    <w:rsid w:val="0065148A"/>
    <w:rsid w:val="006E19D8"/>
    <w:rsid w:val="006F0C12"/>
    <w:rsid w:val="00800647"/>
    <w:rsid w:val="00815EA1"/>
    <w:rsid w:val="00827640"/>
    <w:rsid w:val="00860A29"/>
    <w:rsid w:val="00875A37"/>
    <w:rsid w:val="008A656F"/>
    <w:rsid w:val="00904CB5"/>
    <w:rsid w:val="0091384A"/>
    <w:rsid w:val="009675E8"/>
    <w:rsid w:val="00992F5B"/>
    <w:rsid w:val="00A0354C"/>
    <w:rsid w:val="00A52DE3"/>
    <w:rsid w:val="00A74115"/>
    <w:rsid w:val="00AC5A5B"/>
    <w:rsid w:val="00B64AD5"/>
    <w:rsid w:val="00BE7CE0"/>
    <w:rsid w:val="00CD5442"/>
    <w:rsid w:val="00D90F5F"/>
    <w:rsid w:val="00DF12F7"/>
    <w:rsid w:val="00E469BC"/>
    <w:rsid w:val="00E57ED9"/>
    <w:rsid w:val="00EA2885"/>
    <w:rsid w:val="00EB4F55"/>
    <w:rsid w:val="00F2334D"/>
    <w:rsid w:val="00F31F00"/>
    <w:rsid w:val="00FD557C"/>
    <w:rsid w:val="1CB53FE2"/>
    <w:rsid w:val="6124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EndNote Bibliography"/>
    <w:basedOn w:val="1"/>
    <w:link w:val="11"/>
    <w:uiPriority w:val="0"/>
    <w:rPr>
      <w:rFonts w:ascii="Calibri" w:hAnsi="Calibri"/>
      <w:sz w:val="20"/>
    </w:rPr>
  </w:style>
  <w:style w:type="character" w:customStyle="1" w:styleId="11">
    <w:name w:val="EndNote Bibliography Char"/>
    <w:basedOn w:val="6"/>
    <w:link w:val="10"/>
    <w:uiPriority w:val="0"/>
    <w:rPr>
      <w:rFonts w:ascii="Calibri" w:hAnsi="Calibri"/>
      <w:sz w:val="20"/>
    </w:rPr>
  </w:style>
  <w:style w:type="paragraph" w:customStyle="1" w:styleId="12">
    <w:name w:val="_Style 11"/>
    <w:basedOn w:val="1"/>
    <w:next w:val="9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331</Words>
  <Characters>1893</Characters>
  <Lines>15</Lines>
  <Paragraphs>4</Paragraphs>
  <TotalTime>3</TotalTime>
  <ScaleCrop>false</ScaleCrop>
  <LinksUpToDate>false</LinksUpToDate>
  <CharactersWithSpaces>2220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2021-05-13T08:20:00Z</dcterms:created>
  <dc:creator>He Lijuan</dc:creator>
  <cp:lastModifiedBy>白露为霜</cp:lastModifiedBy>
  <dcterms:modified xsi:type="dcterms:W3CDTF">2021-05-20T01:12:51Z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A210499E115D4966BC1C991E5E704828</vt:lpwstr>
  </property>
</Properties>
</file>